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5B" w:rsidRPr="008F5C75" w:rsidRDefault="007C4F59" w:rsidP="007F1641">
      <w:pPr>
        <w:jc w:val="center"/>
        <w:rPr>
          <w:rFonts w:cs="Times New Roman"/>
          <w:b/>
          <w:sz w:val="28"/>
          <w:szCs w:val="32"/>
        </w:rPr>
      </w:pPr>
      <w:r w:rsidRPr="008F5C75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DDB56D8" wp14:editId="629F8A16">
            <wp:simplePos x="0" y="0"/>
            <wp:positionH relativeFrom="margin">
              <wp:align>right</wp:align>
            </wp:positionH>
            <wp:positionV relativeFrom="paragraph">
              <wp:posOffset>126096</wp:posOffset>
            </wp:positionV>
            <wp:extent cx="1584878" cy="1016948"/>
            <wp:effectExtent l="76200" t="114300" r="73025" b="126365"/>
            <wp:wrapNone/>
            <wp:docPr id="2" name="Picture 2" descr="http://media.ldscdn.org/images/media-library/primary/primary-symbols/nursery-manual-symbols/healthy-food-whitaker-346852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ldscdn.org/images/media-library/primary/primary-symbols/nursery-manual-symbols/healthy-food-whitaker-346852-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1731">
                      <a:off x="0" y="0"/>
                      <a:ext cx="1584878" cy="10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C7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D81644E" wp14:editId="07F1D6E9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1113790" cy="763032"/>
            <wp:effectExtent l="0" t="0" r="0" b="0"/>
            <wp:wrapNone/>
            <wp:docPr id="1" name="Picture 1" descr="http://image.shutterstock.com/display_pic_with_logo/525955/525955,1262101104,14/stock-vector-cartoon-vector-outline-illustration-of-junk-food-4358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525955/525955,1262101104,14/stock-vector-cartoon-vector-outline-illustration-of-junk-food-43585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80" cy="7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641" w:rsidRPr="008F5C75">
        <w:rPr>
          <w:rFonts w:cs="Times New Roman"/>
          <w:b/>
          <w:sz w:val="28"/>
          <w:szCs w:val="32"/>
        </w:rPr>
        <w:t>Exploring Biological Macromolecules:</w:t>
      </w:r>
    </w:p>
    <w:p w:rsidR="007F1641" w:rsidRPr="008F5C75" w:rsidRDefault="007F1641" w:rsidP="007F1641">
      <w:pPr>
        <w:jc w:val="center"/>
        <w:rPr>
          <w:noProof/>
          <w:sz w:val="20"/>
        </w:rPr>
      </w:pPr>
      <w:r w:rsidRPr="008F5C75">
        <w:rPr>
          <w:rFonts w:cs="Times New Roman"/>
          <w:b/>
          <w:sz w:val="28"/>
          <w:szCs w:val="32"/>
        </w:rPr>
        <w:t>What’s in your food?</w:t>
      </w:r>
      <w:r w:rsidR="007C4F59" w:rsidRPr="008F5C75">
        <w:rPr>
          <w:noProof/>
          <w:sz w:val="20"/>
        </w:rPr>
        <w:t xml:space="preserve"> </w:t>
      </w:r>
    </w:p>
    <w:p w:rsidR="008F5C75" w:rsidRPr="00EF31CF" w:rsidRDefault="008F5C75" w:rsidP="008F5C7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30 Points Possible</w:t>
      </w:r>
    </w:p>
    <w:p w:rsidR="00C378CF" w:rsidRPr="008F5C75" w:rsidRDefault="00C378CF" w:rsidP="00C378CF">
      <w:pPr>
        <w:spacing w:after="0" w:line="240" w:lineRule="auto"/>
        <w:rPr>
          <w:rFonts w:cs="Times New Roman"/>
          <w:b/>
          <w:sz w:val="28"/>
          <w:szCs w:val="28"/>
        </w:rPr>
      </w:pPr>
      <w:r w:rsidRPr="008F5C75">
        <w:rPr>
          <w:rFonts w:cs="Times New Roman"/>
          <w:b/>
          <w:sz w:val="28"/>
          <w:szCs w:val="28"/>
        </w:rPr>
        <w:t>Introduction</w:t>
      </w:r>
    </w:p>
    <w:p w:rsidR="00C378CF" w:rsidRPr="008F5C75" w:rsidRDefault="00C378CF" w:rsidP="00C378CF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Have you ever heard the phrase</w:t>
      </w:r>
      <w:r w:rsidR="00BE6F19">
        <w:rPr>
          <w:rFonts w:cs="Times New Roman"/>
          <w:sz w:val="24"/>
          <w:szCs w:val="24"/>
        </w:rPr>
        <w:t>,</w:t>
      </w:r>
      <w:r w:rsidRPr="008F5C75">
        <w:rPr>
          <w:rFonts w:cs="Times New Roman"/>
          <w:sz w:val="24"/>
          <w:szCs w:val="24"/>
        </w:rPr>
        <w:t xml:space="preserve"> “You are what you eat”?  </w:t>
      </w:r>
      <w:r w:rsidR="00EC6096" w:rsidRPr="008F5C75">
        <w:rPr>
          <w:rFonts w:cs="Times New Roman"/>
          <w:sz w:val="24"/>
          <w:szCs w:val="24"/>
        </w:rPr>
        <w:t>It is true! You and all other living things are composed of carbohydrates, lipids, proteins and nucleic acids, which are the four major groups of biological macromolecules.  Now that you</w:t>
      </w:r>
      <w:r w:rsidRPr="008F5C75">
        <w:rPr>
          <w:rFonts w:cs="Times New Roman"/>
          <w:sz w:val="24"/>
          <w:szCs w:val="24"/>
        </w:rPr>
        <w:t xml:space="preserve"> know that all living things a</w:t>
      </w:r>
      <w:r w:rsidR="00EC6096" w:rsidRPr="008F5C75">
        <w:rPr>
          <w:rFonts w:cs="Times New Roman"/>
          <w:sz w:val="24"/>
          <w:szCs w:val="24"/>
        </w:rPr>
        <w:t>re made up of biological macromolecules,</w:t>
      </w:r>
      <w:r w:rsidR="00F936DE" w:rsidRPr="008F5C75">
        <w:rPr>
          <w:rFonts w:cs="Times New Roman"/>
          <w:sz w:val="24"/>
          <w:szCs w:val="24"/>
        </w:rPr>
        <w:t xml:space="preserve"> you should be asking yourself “H</w:t>
      </w:r>
      <w:r w:rsidR="00EC6096" w:rsidRPr="008F5C75">
        <w:rPr>
          <w:rFonts w:cs="Times New Roman"/>
          <w:sz w:val="24"/>
          <w:szCs w:val="24"/>
        </w:rPr>
        <w:t>ow</w:t>
      </w:r>
      <w:r w:rsidR="00F936DE" w:rsidRPr="008F5C75">
        <w:rPr>
          <w:rFonts w:cs="Times New Roman"/>
          <w:sz w:val="24"/>
          <w:szCs w:val="24"/>
        </w:rPr>
        <w:t xml:space="preserve"> do</w:t>
      </w:r>
      <w:r w:rsidR="00EC6096" w:rsidRPr="008F5C75">
        <w:rPr>
          <w:rFonts w:cs="Times New Roman"/>
          <w:sz w:val="24"/>
          <w:szCs w:val="24"/>
        </w:rPr>
        <w:t xml:space="preserve"> macromolecules</w:t>
      </w:r>
      <w:r w:rsidRPr="008F5C75">
        <w:rPr>
          <w:rFonts w:cs="Times New Roman"/>
          <w:sz w:val="24"/>
          <w:szCs w:val="24"/>
        </w:rPr>
        <w:t xml:space="preserve"> get into our bodies to make up who we </w:t>
      </w:r>
      <w:r w:rsidR="00F936DE" w:rsidRPr="008F5C75">
        <w:rPr>
          <w:rFonts w:cs="Times New Roman"/>
          <w:sz w:val="24"/>
          <w:szCs w:val="24"/>
        </w:rPr>
        <w:t>are?”</w:t>
      </w:r>
      <w:r w:rsidRPr="008F5C75">
        <w:rPr>
          <w:rFonts w:cs="Times New Roman"/>
          <w:sz w:val="24"/>
          <w:szCs w:val="24"/>
        </w:rPr>
        <w:t xml:space="preserve"> The answer is quite simple, </w:t>
      </w:r>
      <w:r w:rsidR="00785B56" w:rsidRPr="008F5C75">
        <w:rPr>
          <w:rFonts w:cs="Times New Roman"/>
          <w:sz w:val="24"/>
          <w:szCs w:val="24"/>
        </w:rPr>
        <w:t xml:space="preserve">by </w:t>
      </w:r>
      <w:r w:rsidRPr="008F5C75">
        <w:rPr>
          <w:rFonts w:cs="Times New Roman"/>
          <w:sz w:val="24"/>
          <w:szCs w:val="24"/>
        </w:rPr>
        <w:t>eating</w:t>
      </w:r>
      <w:r w:rsidR="00EC6096" w:rsidRPr="008F5C75">
        <w:rPr>
          <w:rFonts w:cs="Times New Roman"/>
          <w:sz w:val="24"/>
          <w:szCs w:val="24"/>
        </w:rPr>
        <w:t xml:space="preserve"> food</w:t>
      </w:r>
      <w:r w:rsidRPr="008F5C75">
        <w:rPr>
          <w:rFonts w:cs="Times New Roman"/>
          <w:sz w:val="24"/>
          <w:szCs w:val="24"/>
        </w:rPr>
        <w:t>!</w:t>
      </w:r>
      <w:r w:rsidR="00785B56" w:rsidRPr="008F5C75">
        <w:rPr>
          <w:rFonts w:cs="Times New Roman"/>
          <w:sz w:val="24"/>
          <w:szCs w:val="24"/>
        </w:rPr>
        <w:t xml:space="preserve">  Living things require the consumption of food in order to maintain everyday activities such as moving, thinking, talking, breathing, and even sleeping.  Without the consumption of fo</w:t>
      </w:r>
      <w:r w:rsidR="00EC6096" w:rsidRPr="008F5C75">
        <w:rPr>
          <w:rFonts w:cs="Times New Roman"/>
          <w:sz w:val="24"/>
          <w:szCs w:val="24"/>
        </w:rPr>
        <w:t>od, life would cease to exist.</w:t>
      </w:r>
    </w:p>
    <w:p w:rsidR="008F5C75" w:rsidRPr="00522C0A" w:rsidRDefault="008F5C75" w:rsidP="008F5C75">
      <w:pPr>
        <w:spacing w:after="0" w:line="240" w:lineRule="auto"/>
        <w:rPr>
          <w:rFonts w:cs="Times New Roman"/>
          <w:sz w:val="14"/>
          <w:szCs w:val="24"/>
        </w:rPr>
      </w:pPr>
    </w:p>
    <w:p w:rsidR="00066B2C" w:rsidRPr="008F5C75" w:rsidRDefault="00066B2C" w:rsidP="00C378CF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Tod</w:t>
      </w:r>
      <w:r w:rsidR="00EC6096" w:rsidRPr="008F5C75">
        <w:rPr>
          <w:rFonts w:cs="Times New Roman"/>
          <w:sz w:val="24"/>
          <w:szCs w:val="24"/>
        </w:rPr>
        <w:t>ay y</w:t>
      </w:r>
      <w:r w:rsidRPr="008F5C75">
        <w:rPr>
          <w:rFonts w:cs="Times New Roman"/>
          <w:sz w:val="24"/>
          <w:szCs w:val="24"/>
        </w:rPr>
        <w:t>ou will be</w:t>
      </w:r>
      <w:r w:rsidR="00EC6096" w:rsidRPr="008F5C75">
        <w:rPr>
          <w:rFonts w:cs="Times New Roman"/>
          <w:sz w:val="24"/>
          <w:szCs w:val="24"/>
        </w:rPr>
        <w:t xml:space="preserve"> examining and testing some</w:t>
      </w:r>
      <w:r w:rsidRPr="008F5C75">
        <w:rPr>
          <w:rFonts w:cs="Times New Roman"/>
          <w:sz w:val="24"/>
          <w:szCs w:val="24"/>
        </w:rPr>
        <w:t xml:space="preserve"> </w:t>
      </w:r>
      <w:r w:rsidR="00EC6096" w:rsidRPr="008F5C75">
        <w:rPr>
          <w:rFonts w:cs="Times New Roman"/>
          <w:sz w:val="24"/>
          <w:szCs w:val="24"/>
        </w:rPr>
        <w:t xml:space="preserve">commonly consumed </w:t>
      </w:r>
      <w:r w:rsidRPr="008F5C75">
        <w:rPr>
          <w:rFonts w:cs="Times New Roman"/>
          <w:sz w:val="24"/>
          <w:szCs w:val="24"/>
        </w:rPr>
        <w:t>food items for the presence of one or more of the following biological macromolecules:</w:t>
      </w:r>
    </w:p>
    <w:p w:rsidR="00066B2C" w:rsidRPr="008F5C75" w:rsidRDefault="00066B2C" w:rsidP="00BE6F19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Carbohydrates (</w:t>
      </w:r>
      <w:r w:rsidR="00BE6F19">
        <w:rPr>
          <w:rFonts w:cs="Times New Roman"/>
          <w:sz w:val="24"/>
          <w:szCs w:val="24"/>
        </w:rPr>
        <w:t>sugars</w:t>
      </w:r>
      <w:r w:rsidRPr="008F5C75">
        <w:rPr>
          <w:rFonts w:cs="Times New Roman"/>
          <w:sz w:val="24"/>
          <w:szCs w:val="24"/>
        </w:rPr>
        <w:t>)</w:t>
      </w:r>
    </w:p>
    <w:p w:rsidR="00066B2C" w:rsidRPr="008F5C75" w:rsidRDefault="00066B2C" w:rsidP="00BE6F19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Lipids (fats)</w:t>
      </w:r>
    </w:p>
    <w:p w:rsidR="00EC6096" w:rsidRPr="008F5C75" w:rsidRDefault="00066B2C" w:rsidP="00BE6F19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Proteins</w:t>
      </w:r>
    </w:p>
    <w:p w:rsidR="008F5C75" w:rsidRPr="008F5C75" w:rsidRDefault="008F5C75" w:rsidP="008F5C75">
      <w:pPr>
        <w:pStyle w:val="ListParagraph"/>
        <w:spacing w:after="0" w:line="240" w:lineRule="auto"/>
        <w:ind w:left="1440"/>
        <w:rPr>
          <w:rFonts w:cs="Times New Roman"/>
          <w:sz w:val="14"/>
          <w:szCs w:val="24"/>
        </w:rPr>
      </w:pPr>
    </w:p>
    <w:p w:rsidR="008F5C75" w:rsidRPr="00522C0A" w:rsidRDefault="00066B2C" w:rsidP="008F5C75">
      <w:pPr>
        <w:spacing w:after="0" w:line="240" w:lineRule="auto"/>
        <w:rPr>
          <w:rFonts w:cs="Times New Roman"/>
          <w:sz w:val="14"/>
          <w:szCs w:val="24"/>
        </w:rPr>
      </w:pPr>
      <w:r w:rsidRPr="008F5C75">
        <w:rPr>
          <w:rFonts w:cs="Times New Roman"/>
          <w:b/>
          <w:sz w:val="28"/>
          <w:szCs w:val="28"/>
        </w:rPr>
        <w:t>Prelab Questions</w:t>
      </w:r>
    </w:p>
    <w:p w:rsidR="00066B2C" w:rsidRPr="008F5C75" w:rsidRDefault="00066B2C" w:rsidP="00066B2C">
      <w:pPr>
        <w:spacing w:after="0" w:line="240" w:lineRule="auto"/>
        <w:rPr>
          <w:rFonts w:cs="Times New Roman"/>
          <w:b/>
          <w:sz w:val="16"/>
          <w:szCs w:val="28"/>
        </w:rPr>
      </w:pPr>
    </w:p>
    <w:p w:rsidR="00066B2C" w:rsidRPr="008F5C75" w:rsidRDefault="00066B2C" w:rsidP="00066B2C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1.  List the 4 major groups of biological macromolecules and indicate each of their primary functions.</w:t>
      </w:r>
    </w:p>
    <w:p w:rsidR="00EC6096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EC6096" w:rsidRPr="008F5C75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066B2C" w:rsidRPr="008F5C75" w:rsidRDefault="00066B2C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066B2C" w:rsidRPr="008F5C75" w:rsidRDefault="00066B2C" w:rsidP="00066B2C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 xml:space="preserve">2.  </w:t>
      </w:r>
      <w:r w:rsidR="00EC6096" w:rsidRPr="008F5C75">
        <w:rPr>
          <w:rFonts w:cs="Times New Roman"/>
          <w:sz w:val="24"/>
          <w:szCs w:val="24"/>
        </w:rPr>
        <w:t>List at least 3 foods that you hypothesize would provide you with a primary source of energy.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E6F19" w:rsidRDefault="00BE6F19" w:rsidP="00BE6F19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8F5C75" w:rsidRPr="008F5C75" w:rsidRDefault="008F5C75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066B2C" w:rsidRPr="008F5C75" w:rsidRDefault="00066B2C" w:rsidP="00066B2C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3.</w:t>
      </w:r>
      <w:r w:rsidR="00EC6096" w:rsidRPr="008F5C75">
        <w:rPr>
          <w:rFonts w:cs="Times New Roman"/>
          <w:sz w:val="24"/>
          <w:szCs w:val="24"/>
        </w:rPr>
        <w:t xml:space="preserve"> What is an enzyme? </w:t>
      </w:r>
      <w:r w:rsidR="00EC6096" w:rsidRPr="008F5C75">
        <w:rPr>
          <w:rFonts w:cs="Times New Roman"/>
          <w:i/>
          <w:sz w:val="24"/>
          <w:szCs w:val="24"/>
        </w:rPr>
        <w:t>Explain</w:t>
      </w:r>
      <w:r w:rsidR="00EC6096" w:rsidRPr="008F5C75">
        <w:rPr>
          <w:rFonts w:cs="Times New Roman"/>
          <w:sz w:val="24"/>
          <w:szCs w:val="24"/>
        </w:rPr>
        <w:t xml:space="preserve"> how it perform</w:t>
      </w:r>
      <w:r w:rsidR="00F936DE" w:rsidRPr="008F5C75">
        <w:rPr>
          <w:rFonts w:cs="Times New Roman"/>
          <w:sz w:val="24"/>
          <w:szCs w:val="24"/>
        </w:rPr>
        <w:t>s</w:t>
      </w:r>
      <w:r w:rsidR="00EC6096" w:rsidRPr="008F5C75">
        <w:rPr>
          <w:rFonts w:cs="Times New Roman"/>
          <w:sz w:val="24"/>
          <w:szCs w:val="24"/>
        </w:rPr>
        <w:t xml:space="preserve"> its primary function within living organisms.</w:t>
      </w:r>
    </w:p>
    <w:p w:rsidR="00066B2C" w:rsidRPr="008F5C75" w:rsidRDefault="00066B2C" w:rsidP="00066B2C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EC6096" w:rsidRPr="008F5C75" w:rsidRDefault="00EC6096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066B2C">
      <w:pPr>
        <w:spacing w:after="0" w:line="240" w:lineRule="auto"/>
        <w:rPr>
          <w:rFonts w:cs="Times New Roman"/>
          <w:sz w:val="24"/>
          <w:szCs w:val="24"/>
        </w:rPr>
      </w:pPr>
    </w:p>
    <w:p w:rsidR="00901B0A" w:rsidRPr="008F5C75" w:rsidRDefault="00901B0A" w:rsidP="00405D3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8F5C75" w:rsidRDefault="008F5C7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405D34" w:rsidRPr="008F5C75" w:rsidRDefault="00901B0A" w:rsidP="00405D34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8"/>
          <w:szCs w:val="28"/>
        </w:rPr>
        <w:lastRenderedPageBreak/>
        <w:t>Activity A</w:t>
      </w:r>
      <w:r w:rsidR="00EF34A5">
        <w:rPr>
          <w:rFonts w:cs="Times New Roman"/>
          <w:b/>
          <w:sz w:val="28"/>
          <w:szCs w:val="28"/>
        </w:rPr>
        <w:t>: Testing for Lipids (F</w:t>
      </w:r>
      <w:r w:rsidR="00405D34" w:rsidRPr="008F5C75">
        <w:rPr>
          <w:rFonts w:cs="Times New Roman"/>
          <w:b/>
          <w:sz w:val="28"/>
          <w:szCs w:val="28"/>
        </w:rPr>
        <w:t>ats)</w:t>
      </w:r>
    </w:p>
    <w:p w:rsidR="00405D34" w:rsidRPr="008F5C75" w:rsidRDefault="00405D34" w:rsidP="00405D34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 xml:space="preserve">Materials: </w:t>
      </w:r>
      <w:r w:rsidRPr="008F5C75">
        <w:rPr>
          <w:rFonts w:cs="Times New Roman"/>
          <w:sz w:val="24"/>
          <w:szCs w:val="24"/>
        </w:rPr>
        <w:t>brown paper bag</w:t>
      </w:r>
    </w:p>
    <w:p w:rsidR="00EF34A5" w:rsidRPr="00522C0A" w:rsidRDefault="00EF34A5" w:rsidP="00EF34A5">
      <w:pPr>
        <w:spacing w:after="0" w:line="240" w:lineRule="auto"/>
        <w:rPr>
          <w:rFonts w:cs="Times New Roman"/>
          <w:sz w:val="14"/>
          <w:szCs w:val="24"/>
        </w:rPr>
      </w:pPr>
    </w:p>
    <w:p w:rsidR="00405D34" w:rsidRPr="008F5C75" w:rsidRDefault="00405D34" w:rsidP="00405D34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Procedure: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i/>
          <w:sz w:val="24"/>
          <w:szCs w:val="24"/>
          <w:u w:val="single"/>
        </w:rPr>
        <w:t>Predict</w:t>
      </w:r>
      <w:r w:rsidRPr="008F5C75">
        <w:rPr>
          <w:rFonts w:cs="Times New Roman"/>
          <w:sz w:val="24"/>
          <w:szCs w:val="24"/>
        </w:rPr>
        <w:t xml:space="preserve"> which food samples will contain lipids.</w:t>
      </w:r>
      <w:r w:rsidR="00901B0A" w:rsidRPr="008F5C75">
        <w:rPr>
          <w:rFonts w:cs="Times New Roman"/>
          <w:sz w:val="24"/>
          <w:szCs w:val="24"/>
        </w:rPr>
        <w:t xml:space="preserve"> (Record your prediction in the data chart below as “+” for yes or “-“ for no)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Cut the paper bag so that it lies flat.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 xml:space="preserve">Draw and label 10 squares respective to the 10 food samples listed in the data collection chart below. 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8F5C75">
        <w:rPr>
          <w:rFonts w:cs="Times New Roman"/>
          <w:sz w:val="24"/>
          <w:szCs w:val="24"/>
        </w:rPr>
        <w:t>Place a sample/ 2-3 drops of each food</w:t>
      </w:r>
      <w:r w:rsidR="00F936DE" w:rsidRPr="008F5C75">
        <w:rPr>
          <w:rFonts w:cs="Times New Roman"/>
          <w:sz w:val="24"/>
          <w:szCs w:val="24"/>
        </w:rPr>
        <w:t xml:space="preserve"> item</w:t>
      </w:r>
      <w:r w:rsidRPr="008F5C75">
        <w:rPr>
          <w:rFonts w:cs="Times New Roman"/>
          <w:sz w:val="24"/>
          <w:szCs w:val="24"/>
        </w:rPr>
        <w:t xml:space="preserve"> (see chart below) onto its respective square on the brown paper bag. </w:t>
      </w:r>
      <w:r w:rsidRPr="008F5C75">
        <w:rPr>
          <w:rFonts w:cs="Times New Roman"/>
          <w:i/>
          <w:sz w:val="24"/>
          <w:szCs w:val="24"/>
        </w:rPr>
        <w:t>Be sure that you la</w:t>
      </w:r>
      <w:r w:rsidR="00901B0A" w:rsidRPr="008F5C75">
        <w:rPr>
          <w:rFonts w:cs="Times New Roman"/>
          <w:i/>
          <w:sz w:val="24"/>
          <w:szCs w:val="24"/>
        </w:rPr>
        <w:t>be</w:t>
      </w:r>
      <w:r w:rsidRPr="008F5C75">
        <w:rPr>
          <w:rFonts w:cs="Times New Roman"/>
          <w:i/>
          <w:sz w:val="24"/>
          <w:szCs w:val="24"/>
        </w:rPr>
        <w:t>led each square as its respective food!!!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8F5C75">
        <w:rPr>
          <w:rFonts w:cs="Times New Roman"/>
          <w:sz w:val="24"/>
          <w:szCs w:val="24"/>
        </w:rPr>
        <w:t>Wait 15-20 minutes fo</w:t>
      </w:r>
      <w:r w:rsidR="00901B0A" w:rsidRPr="008F5C75">
        <w:rPr>
          <w:rFonts w:cs="Times New Roman"/>
          <w:sz w:val="24"/>
          <w:szCs w:val="24"/>
        </w:rPr>
        <w:t xml:space="preserve">r the liquid samples to dry (move on to </w:t>
      </w:r>
      <w:r w:rsidR="00901B0A" w:rsidRPr="008F5C75">
        <w:rPr>
          <w:rFonts w:cs="Times New Roman"/>
          <w:sz w:val="24"/>
          <w:szCs w:val="24"/>
          <w:u w:val="single"/>
        </w:rPr>
        <w:t>activity B</w:t>
      </w:r>
      <w:r w:rsidR="00901B0A" w:rsidRPr="008F5C75">
        <w:rPr>
          <w:rFonts w:cs="Times New Roman"/>
          <w:sz w:val="24"/>
          <w:szCs w:val="24"/>
        </w:rPr>
        <w:t xml:space="preserve"> while you wait)</w:t>
      </w:r>
    </w:p>
    <w:p w:rsidR="00405D34" w:rsidRPr="008F5C75" w:rsidRDefault="00405D34" w:rsidP="00901B0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 xml:space="preserve">Record the data in your chart as “+” if the sample is positive </w:t>
      </w:r>
      <w:r w:rsidR="00901B0A" w:rsidRPr="008F5C75">
        <w:rPr>
          <w:rFonts w:cs="Times New Roman"/>
          <w:sz w:val="24"/>
          <w:szCs w:val="24"/>
        </w:rPr>
        <w:t>(a grease stain present</w:t>
      </w:r>
      <w:r w:rsidRPr="008F5C75">
        <w:rPr>
          <w:rFonts w:cs="Times New Roman"/>
          <w:sz w:val="24"/>
          <w:szCs w:val="24"/>
        </w:rPr>
        <w:t>) or as “–</w:t>
      </w:r>
      <w:proofErr w:type="gramStart"/>
      <w:r w:rsidRPr="008F5C75">
        <w:rPr>
          <w:rFonts w:cs="Times New Roman"/>
          <w:sz w:val="24"/>
          <w:szCs w:val="24"/>
        </w:rPr>
        <w:t>“ if</w:t>
      </w:r>
      <w:proofErr w:type="gramEnd"/>
      <w:r w:rsidRPr="008F5C75">
        <w:rPr>
          <w:rFonts w:cs="Times New Roman"/>
          <w:sz w:val="24"/>
          <w:szCs w:val="24"/>
        </w:rPr>
        <w:t xml:space="preserve"> the sample is negative</w:t>
      </w:r>
      <w:r w:rsidR="00901B0A" w:rsidRPr="008F5C75">
        <w:rPr>
          <w:rFonts w:cs="Times New Roman"/>
          <w:sz w:val="24"/>
          <w:szCs w:val="24"/>
        </w:rPr>
        <w:t xml:space="preserve"> (no grease stain</w:t>
      </w:r>
      <w:r w:rsidRPr="008F5C75">
        <w:rPr>
          <w:rFonts w:cs="Times New Roman"/>
          <w:sz w:val="24"/>
          <w:szCs w:val="24"/>
        </w:rPr>
        <w:t>).</w:t>
      </w:r>
    </w:p>
    <w:p w:rsidR="00405D34" w:rsidRPr="00EF34A5" w:rsidRDefault="00405D34" w:rsidP="00EF34A5">
      <w:pPr>
        <w:pStyle w:val="ListParagraph"/>
        <w:spacing w:after="0" w:line="240" w:lineRule="auto"/>
        <w:ind w:left="1080"/>
        <w:rPr>
          <w:rFonts w:cs="Times New Roman"/>
          <w:sz w:val="14"/>
          <w:szCs w:val="24"/>
        </w:rPr>
      </w:pPr>
    </w:p>
    <w:p w:rsidR="00405D34" w:rsidRPr="008F5C75" w:rsidRDefault="00405D34" w:rsidP="00405D34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Data collection and analysis: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3"/>
        <w:gridCol w:w="1052"/>
        <w:gridCol w:w="829"/>
        <w:gridCol w:w="1092"/>
        <w:gridCol w:w="921"/>
        <w:gridCol w:w="831"/>
        <w:gridCol w:w="984"/>
        <w:gridCol w:w="909"/>
        <w:gridCol w:w="786"/>
        <w:gridCol w:w="1029"/>
        <w:gridCol w:w="1014"/>
      </w:tblGrid>
      <w:tr w:rsidR="00405D34" w:rsidRPr="008F5C75" w:rsidTr="00EF34A5">
        <w:trPr>
          <w:jc w:val="center"/>
        </w:trPr>
        <w:tc>
          <w:tcPr>
            <w:tcW w:w="622" w:type="pct"/>
            <w:vAlign w:val="center"/>
          </w:tcPr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Food</w:t>
            </w:r>
          </w:p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487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ater</w:t>
            </w:r>
          </w:p>
        </w:tc>
        <w:tc>
          <w:tcPr>
            <w:tcW w:w="384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506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rackers</w:t>
            </w:r>
          </w:p>
        </w:tc>
        <w:tc>
          <w:tcPr>
            <w:tcW w:w="427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385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il</w:t>
            </w:r>
          </w:p>
        </w:tc>
        <w:tc>
          <w:tcPr>
            <w:tcW w:w="456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orn starch</w:t>
            </w:r>
          </w:p>
        </w:tc>
        <w:tc>
          <w:tcPr>
            <w:tcW w:w="421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ugar</w:t>
            </w:r>
          </w:p>
        </w:tc>
        <w:tc>
          <w:tcPr>
            <w:tcW w:w="364" w:type="pct"/>
            <w:vAlign w:val="center"/>
          </w:tcPr>
          <w:p w:rsidR="00405D34" w:rsidRPr="008F5C75" w:rsidRDefault="00EF34A5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ilk</w:t>
            </w:r>
          </w:p>
        </w:tc>
        <w:tc>
          <w:tcPr>
            <w:tcW w:w="477" w:type="pct"/>
            <w:vAlign w:val="center"/>
          </w:tcPr>
          <w:p w:rsidR="00405D34" w:rsidRPr="008F5C75" w:rsidRDefault="00EF34A5" w:rsidP="00C0316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="00405D34" w:rsidRPr="008F5C75">
              <w:rPr>
                <w:rFonts w:cs="Times New Roman"/>
                <w:b/>
                <w:sz w:val="20"/>
                <w:szCs w:val="20"/>
              </w:rPr>
              <w:t>ogurt</w:t>
            </w:r>
          </w:p>
        </w:tc>
        <w:tc>
          <w:tcPr>
            <w:tcW w:w="470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Potato</w:t>
            </w:r>
          </w:p>
        </w:tc>
      </w:tr>
      <w:tr w:rsidR="00405D34" w:rsidRPr="008F5C75" w:rsidTr="00EF34A5">
        <w:trPr>
          <w:jc w:val="center"/>
        </w:trPr>
        <w:tc>
          <w:tcPr>
            <w:tcW w:w="622" w:type="pct"/>
            <w:vAlign w:val="center"/>
          </w:tcPr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Prediction</w:t>
            </w:r>
          </w:p>
        </w:tc>
        <w:tc>
          <w:tcPr>
            <w:tcW w:w="487" w:type="pct"/>
            <w:vAlign w:val="center"/>
          </w:tcPr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5D34" w:rsidRPr="008F5C75" w:rsidTr="00EF34A5">
        <w:trPr>
          <w:jc w:val="center"/>
        </w:trPr>
        <w:tc>
          <w:tcPr>
            <w:tcW w:w="622" w:type="pct"/>
            <w:vAlign w:val="center"/>
          </w:tcPr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487" w:type="pct"/>
            <w:vAlign w:val="center"/>
          </w:tcPr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05D34" w:rsidRPr="008F5C75" w:rsidRDefault="00405D34" w:rsidP="00C031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05D34" w:rsidRPr="008F5C75" w:rsidRDefault="00405D34" w:rsidP="00C0316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05D34" w:rsidRPr="008F5C75" w:rsidRDefault="00405D34" w:rsidP="00405D3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C6096" w:rsidRPr="008F5C75" w:rsidRDefault="00901B0A" w:rsidP="00EC6096">
      <w:pPr>
        <w:spacing w:after="0" w:line="240" w:lineRule="auto"/>
        <w:rPr>
          <w:rFonts w:cs="Times New Roman"/>
          <w:b/>
          <w:sz w:val="28"/>
          <w:szCs w:val="28"/>
        </w:rPr>
      </w:pPr>
      <w:r w:rsidRPr="008F5C75">
        <w:rPr>
          <w:rFonts w:cs="Times New Roman"/>
          <w:b/>
          <w:sz w:val="28"/>
          <w:szCs w:val="28"/>
        </w:rPr>
        <w:t>Activity B</w:t>
      </w:r>
      <w:r w:rsidR="00EF34A5">
        <w:rPr>
          <w:rFonts w:cs="Times New Roman"/>
          <w:b/>
          <w:sz w:val="28"/>
          <w:szCs w:val="28"/>
        </w:rPr>
        <w:t>: Testing for C</w:t>
      </w:r>
      <w:r w:rsidR="00EC6096" w:rsidRPr="008F5C75">
        <w:rPr>
          <w:rFonts w:cs="Times New Roman"/>
          <w:b/>
          <w:sz w:val="28"/>
          <w:szCs w:val="28"/>
        </w:rPr>
        <w:t>arbohydrates (</w:t>
      </w:r>
      <w:r w:rsidR="00EF34A5">
        <w:rPr>
          <w:rFonts w:cs="Times New Roman"/>
          <w:b/>
          <w:sz w:val="28"/>
          <w:szCs w:val="28"/>
        </w:rPr>
        <w:t>Sugars</w:t>
      </w:r>
      <w:r w:rsidR="00EC6096" w:rsidRPr="008F5C75">
        <w:rPr>
          <w:rFonts w:cs="Times New Roman"/>
          <w:b/>
          <w:sz w:val="28"/>
          <w:szCs w:val="28"/>
        </w:rPr>
        <w:t>)</w:t>
      </w: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sz w:val="24"/>
          <w:szCs w:val="24"/>
        </w:rPr>
        <w:tab/>
      </w:r>
      <w:r w:rsidRPr="008F5C75">
        <w:rPr>
          <w:rFonts w:cs="Times New Roman"/>
          <w:b/>
          <w:sz w:val="24"/>
          <w:szCs w:val="24"/>
        </w:rPr>
        <w:t xml:space="preserve">Materials: </w:t>
      </w:r>
      <w:r w:rsidR="007C4F59" w:rsidRPr="008F5C75">
        <w:rPr>
          <w:rFonts w:cs="Times New Roman"/>
          <w:sz w:val="24"/>
          <w:szCs w:val="24"/>
        </w:rPr>
        <w:t xml:space="preserve">iodine solution, pipette/ </w:t>
      </w:r>
      <w:r w:rsidR="001B419D" w:rsidRPr="008F5C75">
        <w:rPr>
          <w:rFonts w:cs="Times New Roman"/>
          <w:sz w:val="24"/>
          <w:szCs w:val="24"/>
        </w:rPr>
        <w:t xml:space="preserve">medicine </w:t>
      </w:r>
      <w:r w:rsidR="007C4F59" w:rsidRPr="008F5C75">
        <w:rPr>
          <w:rFonts w:cs="Times New Roman"/>
          <w:sz w:val="24"/>
          <w:szCs w:val="24"/>
        </w:rPr>
        <w:t>dropper, small cups</w:t>
      </w:r>
    </w:p>
    <w:p w:rsidR="00EF34A5" w:rsidRPr="00522C0A" w:rsidRDefault="00EF34A5" w:rsidP="00EF34A5">
      <w:pPr>
        <w:spacing w:after="0" w:line="240" w:lineRule="auto"/>
        <w:ind w:firstLine="720"/>
        <w:rPr>
          <w:rFonts w:cs="Times New Roman"/>
          <w:sz w:val="1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Procedure:</w:t>
      </w:r>
    </w:p>
    <w:p w:rsidR="007C4F59" w:rsidRPr="008F5C75" w:rsidRDefault="007C4F59" w:rsidP="009B42D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i/>
          <w:sz w:val="24"/>
          <w:szCs w:val="24"/>
          <w:u w:val="single"/>
        </w:rPr>
        <w:t>Predict</w:t>
      </w:r>
      <w:r w:rsidRPr="008F5C75">
        <w:rPr>
          <w:rFonts w:cs="Times New Roman"/>
          <w:sz w:val="24"/>
          <w:szCs w:val="24"/>
        </w:rPr>
        <w:t xml:space="preserve"> which food samples will contain carbohydrates.</w:t>
      </w:r>
    </w:p>
    <w:p w:rsidR="007C4F59" w:rsidRPr="008F5C75" w:rsidRDefault="007C4F59" w:rsidP="009B42D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8F5C75">
        <w:rPr>
          <w:rFonts w:cs="Times New Roman"/>
          <w:sz w:val="24"/>
          <w:szCs w:val="24"/>
        </w:rPr>
        <w:t xml:space="preserve">Place a sample of each food (see chart below) into its own small cup. </w:t>
      </w:r>
      <w:r w:rsidR="00405D34" w:rsidRPr="008F5C75">
        <w:rPr>
          <w:rFonts w:cs="Times New Roman"/>
          <w:i/>
          <w:sz w:val="24"/>
          <w:szCs w:val="24"/>
        </w:rPr>
        <w:t xml:space="preserve">Be sure to label each cup as </w:t>
      </w:r>
      <w:r w:rsidR="00F936DE" w:rsidRPr="008F5C75">
        <w:rPr>
          <w:rFonts w:cs="Times New Roman"/>
          <w:i/>
          <w:sz w:val="24"/>
          <w:szCs w:val="24"/>
        </w:rPr>
        <w:t xml:space="preserve">the name of </w:t>
      </w:r>
      <w:r w:rsidR="00405D34" w:rsidRPr="008F5C75">
        <w:rPr>
          <w:rFonts w:cs="Times New Roman"/>
          <w:i/>
          <w:sz w:val="24"/>
          <w:szCs w:val="24"/>
        </w:rPr>
        <w:t>its respective food</w:t>
      </w:r>
      <w:r w:rsidRPr="008F5C75">
        <w:rPr>
          <w:rFonts w:cs="Times New Roman"/>
          <w:i/>
          <w:sz w:val="24"/>
          <w:szCs w:val="24"/>
        </w:rPr>
        <w:t>!!!</w:t>
      </w:r>
    </w:p>
    <w:p w:rsidR="007C4F59" w:rsidRPr="008F5C75" w:rsidRDefault="007C4F59" w:rsidP="009B42D9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Place 2-3 drops</w:t>
      </w:r>
      <w:r w:rsidR="001B419D" w:rsidRPr="008F5C75">
        <w:rPr>
          <w:rFonts w:cs="Times New Roman"/>
          <w:sz w:val="24"/>
          <w:szCs w:val="24"/>
        </w:rPr>
        <w:t xml:space="preserve"> of iodine into each food sample and indicate any color change in the iodine. Record the data in your chart as</w:t>
      </w:r>
      <w:r w:rsidR="00A23CD5" w:rsidRPr="008F5C75">
        <w:rPr>
          <w:rFonts w:cs="Times New Roman"/>
          <w:sz w:val="24"/>
          <w:szCs w:val="24"/>
        </w:rPr>
        <w:t xml:space="preserve"> “+” if the sample is positive </w:t>
      </w:r>
      <w:r w:rsidR="001B419D" w:rsidRPr="008F5C75">
        <w:rPr>
          <w:rFonts w:cs="Times New Roman"/>
          <w:sz w:val="24"/>
          <w:szCs w:val="24"/>
        </w:rPr>
        <w:t xml:space="preserve">(there was color change) or as </w:t>
      </w:r>
      <w:r w:rsidR="00A23CD5" w:rsidRPr="008F5C75">
        <w:rPr>
          <w:rFonts w:cs="Times New Roman"/>
          <w:sz w:val="24"/>
          <w:szCs w:val="24"/>
        </w:rPr>
        <w:t>“–</w:t>
      </w:r>
      <w:r w:rsidR="00405D34" w:rsidRPr="008F5C75">
        <w:rPr>
          <w:rFonts w:cs="Times New Roman"/>
          <w:sz w:val="24"/>
          <w:szCs w:val="24"/>
        </w:rPr>
        <w:t xml:space="preserve">“ </w:t>
      </w:r>
      <w:r w:rsidR="00A23CD5" w:rsidRPr="008F5C75">
        <w:rPr>
          <w:rFonts w:cs="Times New Roman"/>
          <w:sz w:val="24"/>
          <w:szCs w:val="24"/>
        </w:rPr>
        <w:t>if the sample is negative</w:t>
      </w:r>
      <w:r w:rsidR="001B419D" w:rsidRPr="008F5C75">
        <w:rPr>
          <w:rFonts w:cs="Times New Roman"/>
          <w:sz w:val="24"/>
          <w:szCs w:val="24"/>
        </w:rPr>
        <w:t xml:space="preserve"> (no color change in the iodine)</w:t>
      </w:r>
      <w:r w:rsidR="00A23CD5" w:rsidRPr="008F5C75">
        <w:rPr>
          <w:rFonts w:cs="Times New Roman"/>
          <w:sz w:val="24"/>
          <w:szCs w:val="24"/>
        </w:rPr>
        <w:t>.</w:t>
      </w:r>
    </w:p>
    <w:p w:rsidR="00EF34A5" w:rsidRPr="00EF34A5" w:rsidRDefault="00EF34A5" w:rsidP="00EF34A5">
      <w:pPr>
        <w:pStyle w:val="ListParagraph"/>
        <w:spacing w:after="0" w:line="240" w:lineRule="auto"/>
        <w:ind w:left="1080"/>
        <w:rPr>
          <w:rFonts w:cs="Times New Roman"/>
          <w:sz w:val="1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Data collection and analysis: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4"/>
        <w:gridCol w:w="1051"/>
        <w:gridCol w:w="647"/>
        <w:gridCol w:w="1105"/>
        <w:gridCol w:w="1090"/>
        <w:gridCol w:w="831"/>
        <w:gridCol w:w="984"/>
        <w:gridCol w:w="909"/>
        <w:gridCol w:w="786"/>
        <w:gridCol w:w="1029"/>
        <w:gridCol w:w="1014"/>
      </w:tblGrid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Food</w:t>
            </w:r>
          </w:p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</w:t>
            </w:r>
            <w:r w:rsidRPr="008F5C75">
              <w:rPr>
                <w:rFonts w:cs="Times New Roman"/>
                <w:b/>
                <w:sz w:val="20"/>
                <w:szCs w:val="20"/>
              </w:rPr>
              <w:t>ater</w:t>
            </w:r>
          </w:p>
        </w:tc>
        <w:tc>
          <w:tcPr>
            <w:tcW w:w="300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</w:t>
            </w:r>
            <w:r w:rsidRPr="008F5C75">
              <w:rPr>
                <w:rFonts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512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8F5C75">
              <w:rPr>
                <w:rFonts w:cs="Times New Roman"/>
                <w:b/>
                <w:sz w:val="20"/>
                <w:szCs w:val="20"/>
              </w:rPr>
              <w:t>rackers</w:t>
            </w:r>
          </w:p>
        </w:tc>
        <w:tc>
          <w:tcPr>
            <w:tcW w:w="505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Pr="008F5C75">
              <w:rPr>
                <w:rFonts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385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</w:t>
            </w:r>
            <w:r w:rsidRPr="008F5C75">
              <w:rPr>
                <w:rFonts w:cs="Times New Roman"/>
                <w:b/>
                <w:sz w:val="20"/>
                <w:szCs w:val="20"/>
              </w:rPr>
              <w:t>il</w:t>
            </w:r>
          </w:p>
        </w:tc>
        <w:tc>
          <w:tcPr>
            <w:tcW w:w="456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8F5C75">
              <w:rPr>
                <w:rFonts w:cs="Times New Roman"/>
                <w:b/>
                <w:sz w:val="20"/>
                <w:szCs w:val="20"/>
              </w:rPr>
              <w:t>orn starch</w:t>
            </w:r>
          </w:p>
        </w:tc>
        <w:tc>
          <w:tcPr>
            <w:tcW w:w="421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8F5C75">
              <w:rPr>
                <w:rFonts w:cs="Times New Roman"/>
                <w:b/>
                <w:sz w:val="20"/>
                <w:szCs w:val="20"/>
              </w:rPr>
              <w:t>ugar</w:t>
            </w:r>
          </w:p>
        </w:tc>
        <w:tc>
          <w:tcPr>
            <w:tcW w:w="364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</w:t>
            </w:r>
            <w:r w:rsidRPr="008F5C75">
              <w:rPr>
                <w:rFonts w:cs="Times New Roman"/>
                <w:b/>
                <w:sz w:val="20"/>
                <w:szCs w:val="20"/>
              </w:rPr>
              <w:t>ilk</w:t>
            </w:r>
          </w:p>
        </w:tc>
        <w:tc>
          <w:tcPr>
            <w:tcW w:w="477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8F5C75">
              <w:rPr>
                <w:rFonts w:cs="Times New Roman"/>
                <w:b/>
                <w:sz w:val="20"/>
                <w:szCs w:val="20"/>
              </w:rPr>
              <w:t>ogurt</w:t>
            </w:r>
          </w:p>
        </w:tc>
        <w:tc>
          <w:tcPr>
            <w:tcW w:w="470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Potato</w:t>
            </w:r>
          </w:p>
        </w:tc>
      </w:tr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Prediction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F34A5" w:rsidRPr="008F5C75" w:rsidRDefault="00EF34A5" w:rsidP="00EF34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F34A5" w:rsidRPr="008F5C75" w:rsidRDefault="00EF34A5" w:rsidP="00EF34A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4A5" w:rsidRPr="00EF34A5" w:rsidRDefault="00EF34A5" w:rsidP="00EF34A5">
      <w:pPr>
        <w:pStyle w:val="ListParagraph"/>
        <w:spacing w:after="0" w:line="240" w:lineRule="auto"/>
        <w:ind w:left="1170"/>
        <w:rPr>
          <w:rFonts w:cs="Times New Roman"/>
          <w:sz w:val="14"/>
          <w:szCs w:val="24"/>
        </w:rPr>
      </w:pPr>
    </w:p>
    <w:p w:rsidR="00EC6096" w:rsidRDefault="00405D34" w:rsidP="00EC60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What color change did you observe in the food items that tested positive for carbohydrates?</w:t>
      </w:r>
    </w:p>
    <w:p w:rsidR="00EF34A5" w:rsidRDefault="00EF34A5" w:rsidP="00EF34A5">
      <w:pPr>
        <w:spacing w:after="0" w:line="240" w:lineRule="auto"/>
        <w:rPr>
          <w:rFonts w:cs="Times New Roman"/>
          <w:sz w:val="24"/>
          <w:szCs w:val="24"/>
        </w:rPr>
      </w:pPr>
    </w:p>
    <w:p w:rsidR="00EF34A5" w:rsidRDefault="00EF34A5" w:rsidP="00EF34A5">
      <w:pPr>
        <w:spacing w:after="0" w:line="240" w:lineRule="auto"/>
        <w:rPr>
          <w:rFonts w:cs="Times New Roman"/>
          <w:sz w:val="24"/>
          <w:szCs w:val="24"/>
        </w:rPr>
      </w:pPr>
    </w:p>
    <w:p w:rsidR="00EF34A5" w:rsidRDefault="00EF34A5" w:rsidP="00EF34A5">
      <w:pPr>
        <w:spacing w:after="0" w:line="240" w:lineRule="auto"/>
        <w:rPr>
          <w:rFonts w:cs="Times New Roman"/>
          <w:sz w:val="24"/>
          <w:szCs w:val="24"/>
        </w:rPr>
      </w:pPr>
    </w:p>
    <w:p w:rsidR="00EF34A5" w:rsidRDefault="00EF34A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8"/>
          <w:szCs w:val="28"/>
        </w:rPr>
        <w:lastRenderedPageBreak/>
        <w:t>Activity C: Testing for Proteins</w:t>
      </w: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Materials:</w:t>
      </w:r>
      <w:r w:rsidR="00901B0A" w:rsidRPr="008F5C75">
        <w:rPr>
          <w:rFonts w:cs="Times New Roman"/>
          <w:b/>
          <w:sz w:val="24"/>
          <w:szCs w:val="24"/>
        </w:rPr>
        <w:t xml:space="preserve"> </w:t>
      </w:r>
      <w:r w:rsidR="00901B0A" w:rsidRPr="008F5C75">
        <w:rPr>
          <w:rFonts w:cs="Times New Roman"/>
          <w:sz w:val="24"/>
          <w:szCs w:val="24"/>
        </w:rPr>
        <w:t>biuret reagent, small cups</w:t>
      </w:r>
    </w:p>
    <w:p w:rsidR="00EF34A5" w:rsidRPr="00522C0A" w:rsidRDefault="00EF34A5" w:rsidP="00EF34A5">
      <w:pPr>
        <w:spacing w:after="0" w:line="240" w:lineRule="auto"/>
        <w:ind w:firstLine="720"/>
        <w:rPr>
          <w:rFonts w:cs="Times New Roman"/>
          <w:sz w:val="1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Procedure:</w:t>
      </w:r>
    </w:p>
    <w:p w:rsidR="00901B0A" w:rsidRPr="008F5C75" w:rsidRDefault="00901B0A" w:rsidP="00901B0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i/>
          <w:sz w:val="24"/>
          <w:szCs w:val="24"/>
          <w:u w:val="single"/>
        </w:rPr>
        <w:t>Predict</w:t>
      </w:r>
      <w:r w:rsidRPr="008F5C75">
        <w:rPr>
          <w:rFonts w:cs="Times New Roman"/>
          <w:sz w:val="24"/>
          <w:szCs w:val="24"/>
        </w:rPr>
        <w:t xml:space="preserve"> which food samples will contain protein. (Record your prediction in the data chart below as “+” for yes or “-“ for no)</w:t>
      </w:r>
    </w:p>
    <w:p w:rsidR="00901B0A" w:rsidRPr="008F5C75" w:rsidRDefault="00901B0A" w:rsidP="00901B0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8F5C75">
        <w:rPr>
          <w:rFonts w:cs="Times New Roman"/>
          <w:sz w:val="24"/>
          <w:szCs w:val="24"/>
        </w:rPr>
        <w:t xml:space="preserve">Place a sample of each food (see chart below) into its own small cup. </w:t>
      </w:r>
      <w:r w:rsidRPr="008F5C75">
        <w:rPr>
          <w:rFonts w:cs="Times New Roman"/>
          <w:i/>
          <w:sz w:val="24"/>
          <w:szCs w:val="24"/>
        </w:rPr>
        <w:t>Be sure to label each cup as its respective food!!!</w:t>
      </w:r>
    </w:p>
    <w:p w:rsidR="00901B0A" w:rsidRPr="008F5C75" w:rsidRDefault="00901B0A" w:rsidP="00901B0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Place 2-3 drops of biuret reagent into each food sample and indicate any color change in the iodine. Record the data in your chart as “+” if the sample is positive (there was color change) or as “–</w:t>
      </w:r>
      <w:proofErr w:type="gramStart"/>
      <w:r w:rsidRPr="008F5C75">
        <w:rPr>
          <w:rFonts w:cs="Times New Roman"/>
          <w:sz w:val="24"/>
          <w:szCs w:val="24"/>
        </w:rPr>
        <w:t>“ if</w:t>
      </w:r>
      <w:proofErr w:type="gramEnd"/>
      <w:r w:rsidRPr="008F5C75">
        <w:rPr>
          <w:rFonts w:cs="Times New Roman"/>
          <w:sz w:val="24"/>
          <w:szCs w:val="24"/>
        </w:rPr>
        <w:t xml:space="preserve"> the sample is negative (no color change in the iodine).</w:t>
      </w:r>
    </w:p>
    <w:p w:rsidR="00EF34A5" w:rsidRPr="00EF34A5" w:rsidRDefault="00EF34A5" w:rsidP="00EF34A5">
      <w:pPr>
        <w:pStyle w:val="ListParagraph"/>
        <w:spacing w:after="0" w:line="240" w:lineRule="auto"/>
        <w:ind w:left="1080"/>
        <w:rPr>
          <w:rFonts w:cs="Times New Roman"/>
          <w:sz w:val="1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b/>
          <w:sz w:val="24"/>
          <w:szCs w:val="24"/>
        </w:rPr>
      </w:pPr>
      <w:r w:rsidRPr="008F5C75">
        <w:rPr>
          <w:rFonts w:cs="Times New Roman"/>
          <w:b/>
          <w:sz w:val="24"/>
          <w:szCs w:val="24"/>
        </w:rPr>
        <w:tab/>
        <w:t>Data collection and analysis: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4"/>
        <w:gridCol w:w="1051"/>
        <w:gridCol w:w="647"/>
        <w:gridCol w:w="1105"/>
        <w:gridCol w:w="1090"/>
        <w:gridCol w:w="831"/>
        <w:gridCol w:w="984"/>
        <w:gridCol w:w="909"/>
        <w:gridCol w:w="786"/>
        <w:gridCol w:w="1029"/>
        <w:gridCol w:w="1014"/>
      </w:tblGrid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Food</w:t>
            </w:r>
          </w:p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</w:t>
            </w:r>
            <w:r w:rsidRPr="008F5C75">
              <w:rPr>
                <w:rFonts w:cs="Times New Roman"/>
                <w:b/>
                <w:sz w:val="20"/>
                <w:szCs w:val="20"/>
              </w:rPr>
              <w:t>ater</w:t>
            </w:r>
          </w:p>
        </w:tc>
        <w:tc>
          <w:tcPr>
            <w:tcW w:w="300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</w:t>
            </w:r>
            <w:r w:rsidRPr="008F5C75">
              <w:rPr>
                <w:rFonts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512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8F5C75">
              <w:rPr>
                <w:rFonts w:cs="Times New Roman"/>
                <w:b/>
                <w:sz w:val="20"/>
                <w:szCs w:val="20"/>
              </w:rPr>
              <w:t>rackers</w:t>
            </w:r>
          </w:p>
        </w:tc>
        <w:tc>
          <w:tcPr>
            <w:tcW w:w="505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Pr="008F5C75">
              <w:rPr>
                <w:rFonts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385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</w:t>
            </w:r>
            <w:r w:rsidRPr="008F5C75">
              <w:rPr>
                <w:rFonts w:cs="Times New Roman"/>
                <w:b/>
                <w:sz w:val="20"/>
                <w:szCs w:val="20"/>
              </w:rPr>
              <w:t>il</w:t>
            </w:r>
          </w:p>
        </w:tc>
        <w:tc>
          <w:tcPr>
            <w:tcW w:w="456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 w:rsidRPr="008F5C75">
              <w:rPr>
                <w:rFonts w:cs="Times New Roman"/>
                <w:b/>
                <w:sz w:val="20"/>
                <w:szCs w:val="20"/>
              </w:rPr>
              <w:t>orn starch</w:t>
            </w:r>
          </w:p>
        </w:tc>
        <w:tc>
          <w:tcPr>
            <w:tcW w:w="421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8F5C75">
              <w:rPr>
                <w:rFonts w:cs="Times New Roman"/>
                <w:b/>
                <w:sz w:val="20"/>
                <w:szCs w:val="20"/>
              </w:rPr>
              <w:t>ugar</w:t>
            </w:r>
          </w:p>
        </w:tc>
        <w:tc>
          <w:tcPr>
            <w:tcW w:w="364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</w:t>
            </w:r>
            <w:r w:rsidRPr="008F5C75">
              <w:rPr>
                <w:rFonts w:cs="Times New Roman"/>
                <w:b/>
                <w:sz w:val="20"/>
                <w:szCs w:val="20"/>
              </w:rPr>
              <w:t>ilk</w:t>
            </w:r>
          </w:p>
        </w:tc>
        <w:tc>
          <w:tcPr>
            <w:tcW w:w="477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8F5C75">
              <w:rPr>
                <w:rFonts w:cs="Times New Roman"/>
                <w:b/>
                <w:sz w:val="20"/>
                <w:szCs w:val="20"/>
              </w:rPr>
              <w:t>ogurt</w:t>
            </w:r>
          </w:p>
        </w:tc>
        <w:tc>
          <w:tcPr>
            <w:tcW w:w="470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Potato</w:t>
            </w:r>
          </w:p>
        </w:tc>
      </w:tr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Prediction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F34A5" w:rsidRPr="008F5C75" w:rsidTr="00EF34A5">
        <w:trPr>
          <w:jc w:val="center"/>
        </w:trPr>
        <w:tc>
          <w:tcPr>
            <w:tcW w:w="623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75">
              <w:rPr>
                <w:rFonts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487" w:type="pct"/>
            <w:vAlign w:val="center"/>
          </w:tcPr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F34A5" w:rsidRPr="008F5C75" w:rsidRDefault="00EF34A5" w:rsidP="00DC3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F34A5" w:rsidRPr="008F5C75" w:rsidRDefault="00EF34A5" w:rsidP="00DC329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4A5" w:rsidRPr="00EF34A5" w:rsidRDefault="00EF34A5" w:rsidP="00EF34A5">
      <w:pPr>
        <w:pStyle w:val="ListParagraph"/>
        <w:spacing w:after="0" w:line="240" w:lineRule="auto"/>
        <w:ind w:left="1170"/>
        <w:rPr>
          <w:rFonts w:cs="Times New Roman"/>
          <w:sz w:val="14"/>
          <w:szCs w:val="24"/>
        </w:rPr>
      </w:pPr>
    </w:p>
    <w:p w:rsidR="00901B0A" w:rsidRPr="008F5C75" w:rsidRDefault="00901B0A" w:rsidP="007C051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What color change did you observe in the food items that tested positive for carbohydrates?</w:t>
      </w:r>
    </w:p>
    <w:p w:rsidR="00901B0A" w:rsidRDefault="00901B0A" w:rsidP="00901B0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EF34A5" w:rsidRDefault="00EF34A5" w:rsidP="00901B0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EF34A5" w:rsidRDefault="00EF34A5" w:rsidP="00901B0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EF34A5" w:rsidRPr="008F5C75" w:rsidRDefault="00EF34A5" w:rsidP="00901B0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7C0519" w:rsidRPr="008F5C75" w:rsidRDefault="007C0519" w:rsidP="00901B0A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EC6096" w:rsidRDefault="00EC6096" w:rsidP="00EC6096">
      <w:pPr>
        <w:spacing w:after="0" w:line="240" w:lineRule="auto"/>
        <w:rPr>
          <w:rFonts w:cs="Times New Roman"/>
          <w:b/>
          <w:sz w:val="28"/>
          <w:szCs w:val="28"/>
        </w:rPr>
      </w:pPr>
      <w:r w:rsidRPr="008F5C75">
        <w:rPr>
          <w:rFonts w:cs="Times New Roman"/>
          <w:b/>
          <w:sz w:val="28"/>
          <w:szCs w:val="28"/>
        </w:rPr>
        <w:t>Post-Lab</w:t>
      </w:r>
    </w:p>
    <w:p w:rsidR="00EF34A5" w:rsidRPr="00522C0A" w:rsidRDefault="00EF34A5" w:rsidP="00EF34A5">
      <w:pPr>
        <w:spacing w:after="0" w:line="240" w:lineRule="auto"/>
        <w:ind w:firstLine="720"/>
        <w:rPr>
          <w:rFonts w:cs="Times New Roman"/>
          <w:sz w:val="1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1. Explain why water (H</w:t>
      </w:r>
      <w:r w:rsidRPr="008F5C75">
        <w:rPr>
          <w:rFonts w:cs="Times New Roman"/>
          <w:sz w:val="16"/>
          <w:szCs w:val="16"/>
        </w:rPr>
        <w:t>2</w:t>
      </w:r>
      <w:r w:rsidRPr="008F5C75">
        <w:rPr>
          <w:rFonts w:cs="Times New Roman"/>
          <w:sz w:val="24"/>
          <w:szCs w:val="24"/>
        </w:rPr>
        <w:t>O) is an acceptable</w:t>
      </w:r>
      <w:r w:rsidR="00901B0A" w:rsidRPr="008F5C75">
        <w:rPr>
          <w:rFonts w:cs="Times New Roman"/>
          <w:sz w:val="24"/>
          <w:szCs w:val="24"/>
        </w:rPr>
        <w:t xml:space="preserve"> controlled</w:t>
      </w:r>
      <w:r w:rsidRPr="008F5C75">
        <w:rPr>
          <w:rFonts w:cs="Times New Roman"/>
          <w:sz w:val="24"/>
          <w:szCs w:val="24"/>
        </w:rPr>
        <w:t xml:space="preserve"> sample to use in each activity of this experiment?</w:t>
      </w: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  <w:r w:rsidRPr="008F5C75">
        <w:rPr>
          <w:rFonts w:cs="Times New Roman"/>
          <w:sz w:val="24"/>
          <w:szCs w:val="24"/>
        </w:rPr>
        <w:t>2. Which macromolecule group was not tested during this experiment?</w:t>
      </w: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C6096" w:rsidRPr="008F5C75" w:rsidRDefault="00EC6096" w:rsidP="00EC6096">
      <w:pPr>
        <w:spacing w:after="0" w:line="240" w:lineRule="auto"/>
        <w:rPr>
          <w:rFonts w:cs="Times New Roman"/>
          <w:sz w:val="24"/>
          <w:szCs w:val="24"/>
        </w:rPr>
      </w:pPr>
    </w:p>
    <w:p w:rsidR="00EF34A5" w:rsidRDefault="00EF34A5" w:rsidP="00EC6096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C6096" w:rsidRPr="00186987" w:rsidRDefault="00A405BD" w:rsidP="00EC6096">
      <w:pPr>
        <w:spacing w:after="0" w:line="240" w:lineRule="auto"/>
        <w:rPr>
          <w:rFonts w:cs="Times New Roman"/>
          <w:b/>
          <w:sz w:val="28"/>
          <w:szCs w:val="28"/>
        </w:rPr>
      </w:pPr>
      <w:r w:rsidRPr="00186987">
        <w:rPr>
          <w:rFonts w:cs="Times New Roman"/>
          <w:b/>
          <w:sz w:val="28"/>
          <w:szCs w:val="28"/>
        </w:rPr>
        <w:t>Conclusion</w:t>
      </w:r>
      <w:r w:rsidR="00EF34A5" w:rsidRPr="00186987">
        <w:rPr>
          <w:rFonts w:cs="Times New Roman"/>
          <w:b/>
          <w:sz w:val="28"/>
          <w:szCs w:val="28"/>
        </w:rPr>
        <w:tab/>
        <w:t>(20 points possible each)</w:t>
      </w:r>
    </w:p>
    <w:p w:rsidR="00A405BD" w:rsidRPr="00186987" w:rsidRDefault="00A405BD" w:rsidP="00A405BD">
      <w:pPr>
        <w:spacing w:after="0"/>
        <w:rPr>
          <w:rFonts w:cs="Times New Roman"/>
          <w:sz w:val="28"/>
          <w:szCs w:val="28"/>
        </w:rPr>
      </w:pPr>
      <w:r w:rsidRPr="00186987">
        <w:rPr>
          <w:rFonts w:cs="Times New Roman"/>
          <w:sz w:val="28"/>
          <w:szCs w:val="28"/>
        </w:rPr>
        <w:t xml:space="preserve">Each group member is to </w:t>
      </w:r>
      <w:r w:rsidRPr="00186987">
        <w:rPr>
          <w:rFonts w:cs="Times New Roman"/>
          <w:i/>
          <w:sz w:val="28"/>
          <w:szCs w:val="28"/>
        </w:rPr>
        <w:t>individually</w:t>
      </w:r>
      <w:r w:rsidRPr="00186987">
        <w:rPr>
          <w:rFonts w:cs="Times New Roman"/>
          <w:sz w:val="28"/>
          <w:szCs w:val="28"/>
        </w:rPr>
        <w:t xml:space="preserve"> write a lab report </w:t>
      </w:r>
      <w:r w:rsidR="00186987">
        <w:rPr>
          <w:rFonts w:cs="Times New Roman"/>
          <w:sz w:val="28"/>
          <w:szCs w:val="28"/>
        </w:rPr>
        <w:t>that summarizes your predictions and how they were either supported or not supported by each data table</w:t>
      </w:r>
      <w:r w:rsidRPr="00186987">
        <w:rPr>
          <w:rFonts w:cs="Times New Roman"/>
          <w:sz w:val="28"/>
          <w:szCs w:val="28"/>
        </w:rPr>
        <w:t>.</w:t>
      </w:r>
    </w:p>
    <w:p w:rsidR="00186987" w:rsidRPr="00522C0A" w:rsidRDefault="00186987" w:rsidP="00186987">
      <w:pPr>
        <w:spacing w:after="0" w:line="240" w:lineRule="auto"/>
        <w:ind w:firstLine="720"/>
        <w:rPr>
          <w:rFonts w:cs="Times New Roman"/>
          <w:sz w:val="14"/>
          <w:szCs w:val="24"/>
        </w:rPr>
      </w:pPr>
    </w:p>
    <w:p w:rsidR="00186987" w:rsidRPr="00522C0A" w:rsidRDefault="00186987" w:rsidP="00186987">
      <w:pPr>
        <w:spacing w:after="0"/>
        <w:rPr>
          <w:rFonts w:cs="Times New Roman"/>
          <w:sz w:val="28"/>
          <w:szCs w:val="28"/>
        </w:rPr>
      </w:pPr>
      <w:r w:rsidRPr="00522C0A">
        <w:rPr>
          <w:rFonts w:cs="Times New Roman"/>
          <w:sz w:val="28"/>
          <w:szCs w:val="28"/>
        </w:rPr>
        <w:t xml:space="preserve">Once completed, each group member needs to </w:t>
      </w:r>
      <w:r w:rsidRPr="00522C0A">
        <w:rPr>
          <w:rFonts w:cs="Times New Roman"/>
          <w:sz w:val="28"/>
          <w:szCs w:val="28"/>
          <w:u w:val="single"/>
        </w:rPr>
        <w:t>staple</w:t>
      </w:r>
      <w:r w:rsidRPr="00522C0A">
        <w:rPr>
          <w:rFonts w:cs="Times New Roman"/>
          <w:sz w:val="28"/>
          <w:szCs w:val="28"/>
        </w:rPr>
        <w:t xml:space="preserve"> their summary to this sheet and turn it all in</w:t>
      </w:r>
      <w:r>
        <w:rPr>
          <w:rFonts w:cs="Times New Roman"/>
          <w:sz w:val="28"/>
          <w:szCs w:val="28"/>
        </w:rPr>
        <w:t xml:space="preserve"> at the white period basket</w:t>
      </w:r>
      <w:r w:rsidRPr="00522C0A">
        <w:rPr>
          <w:rFonts w:cs="Times New Roman"/>
          <w:sz w:val="28"/>
          <w:szCs w:val="28"/>
        </w:rPr>
        <w:t>.</w:t>
      </w:r>
    </w:p>
    <w:p w:rsidR="00EC6096" w:rsidRPr="00186987" w:rsidRDefault="00EC6096" w:rsidP="00186987">
      <w:pPr>
        <w:spacing w:after="0"/>
        <w:rPr>
          <w:rFonts w:cs="Times New Roman"/>
          <w:sz w:val="28"/>
          <w:szCs w:val="28"/>
        </w:rPr>
      </w:pPr>
    </w:p>
    <w:sectPr w:rsidR="00EC6096" w:rsidRPr="00186987" w:rsidSect="008F5C7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07" w:rsidRDefault="00CC3807" w:rsidP="007F1641">
      <w:pPr>
        <w:spacing w:after="0" w:line="240" w:lineRule="auto"/>
      </w:pPr>
      <w:r>
        <w:separator/>
      </w:r>
    </w:p>
  </w:endnote>
  <w:endnote w:type="continuationSeparator" w:id="0">
    <w:p w:rsidR="00CC3807" w:rsidRDefault="00CC3807" w:rsidP="007F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41" w:rsidRDefault="007F1641">
    <w:pPr>
      <w:pStyle w:val="Footer"/>
    </w:pPr>
    <w:r w:rsidRPr="007F1641">
      <w:rPr>
        <w:b/>
      </w:rPr>
      <w:t>Unit 1: The Science and Chemistry of Life</w:t>
    </w:r>
    <w:r>
      <w:ptab w:relativeTo="margin" w:alignment="center" w:leader="none"/>
    </w:r>
    <w:r>
      <w:ptab w:relativeTo="margin" w:alignment="right" w:leader="none"/>
    </w:r>
    <w:r w:rsidRPr="007F1641">
      <w:rPr>
        <w:i/>
      </w:rPr>
      <w:t>Biological Macromolecules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07" w:rsidRDefault="00CC3807" w:rsidP="007F1641">
      <w:pPr>
        <w:spacing w:after="0" w:line="240" w:lineRule="auto"/>
      </w:pPr>
      <w:r>
        <w:separator/>
      </w:r>
    </w:p>
  </w:footnote>
  <w:footnote w:type="continuationSeparator" w:id="0">
    <w:p w:rsidR="00CC3807" w:rsidRDefault="00CC3807" w:rsidP="007F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41" w:rsidRPr="008F5C75" w:rsidRDefault="008F5C75" w:rsidP="008F5C75">
    <w:pPr>
      <w:pStyle w:val="Header"/>
      <w:rPr>
        <w:sz w:val="20"/>
      </w:rPr>
    </w:pPr>
    <w:r w:rsidRPr="00E17E39">
      <w:rPr>
        <w:sz w:val="20"/>
      </w:rPr>
      <w:t>Team/Table _______________________________________</w:t>
    </w:r>
    <w:r>
      <w:rPr>
        <w:sz w:val="20"/>
      </w:rPr>
      <w:t>______</w:t>
    </w:r>
    <w:r w:rsidRPr="00E17E39">
      <w:rPr>
        <w:sz w:val="20"/>
      </w:rPr>
      <w:t>____________</w:t>
    </w:r>
    <w:r>
      <w:rPr>
        <w:sz w:val="20"/>
      </w:rPr>
      <w:t>__ Date_________________ 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CEF"/>
    <w:multiLevelType w:val="hybridMultilevel"/>
    <w:tmpl w:val="B9EC39EC"/>
    <w:lvl w:ilvl="0" w:tplc="5F10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A2908"/>
    <w:multiLevelType w:val="hybridMultilevel"/>
    <w:tmpl w:val="33FEFA26"/>
    <w:lvl w:ilvl="0" w:tplc="3B4C57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395"/>
    <w:multiLevelType w:val="hybridMultilevel"/>
    <w:tmpl w:val="A3B8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19B"/>
    <w:multiLevelType w:val="hybridMultilevel"/>
    <w:tmpl w:val="6B60A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7F16EB"/>
    <w:multiLevelType w:val="hybridMultilevel"/>
    <w:tmpl w:val="AA145BB0"/>
    <w:lvl w:ilvl="0" w:tplc="204EDB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9323EAB"/>
    <w:multiLevelType w:val="hybridMultilevel"/>
    <w:tmpl w:val="5594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03A3"/>
    <w:multiLevelType w:val="hybridMultilevel"/>
    <w:tmpl w:val="EE3C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4F72"/>
    <w:multiLevelType w:val="hybridMultilevel"/>
    <w:tmpl w:val="DA3E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2095"/>
    <w:multiLevelType w:val="hybridMultilevel"/>
    <w:tmpl w:val="2C2E4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053F3"/>
    <w:multiLevelType w:val="hybridMultilevel"/>
    <w:tmpl w:val="B890E300"/>
    <w:lvl w:ilvl="0" w:tplc="9C04E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A5EB5"/>
    <w:multiLevelType w:val="hybridMultilevel"/>
    <w:tmpl w:val="D856F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5023"/>
    <w:multiLevelType w:val="hybridMultilevel"/>
    <w:tmpl w:val="E1784FB4"/>
    <w:lvl w:ilvl="0" w:tplc="F768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F0176"/>
    <w:multiLevelType w:val="hybridMultilevel"/>
    <w:tmpl w:val="3E5839B2"/>
    <w:lvl w:ilvl="0" w:tplc="CA5EFD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7169C"/>
    <w:multiLevelType w:val="hybridMultilevel"/>
    <w:tmpl w:val="A3DCCC1C"/>
    <w:lvl w:ilvl="0" w:tplc="9C04E9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E117D"/>
    <w:multiLevelType w:val="hybridMultilevel"/>
    <w:tmpl w:val="502061CA"/>
    <w:lvl w:ilvl="0" w:tplc="F768E2B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41"/>
    <w:rsid w:val="00066B2C"/>
    <w:rsid w:val="00170E5B"/>
    <w:rsid w:val="00186987"/>
    <w:rsid w:val="001B419D"/>
    <w:rsid w:val="00405D34"/>
    <w:rsid w:val="00613A21"/>
    <w:rsid w:val="00785B56"/>
    <w:rsid w:val="007C0519"/>
    <w:rsid w:val="007C4F59"/>
    <w:rsid w:val="007F1641"/>
    <w:rsid w:val="008574BE"/>
    <w:rsid w:val="008F5C75"/>
    <w:rsid w:val="00901B0A"/>
    <w:rsid w:val="009B42D9"/>
    <w:rsid w:val="00A23CD5"/>
    <w:rsid w:val="00A405BD"/>
    <w:rsid w:val="00BE6F19"/>
    <w:rsid w:val="00C378CF"/>
    <w:rsid w:val="00CC3807"/>
    <w:rsid w:val="00E505F6"/>
    <w:rsid w:val="00EC6096"/>
    <w:rsid w:val="00EF34A5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FC619-C020-4E80-8E40-BAE8B01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41"/>
  </w:style>
  <w:style w:type="paragraph" w:styleId="Footer">
    <w:name w:val="footer"/>
    <w:basedOn w:val="Normal"/>
    <w:link w:val="FooterChar"/>
    <w:uiPriority w:val="99"/>
    <w:unhideWhenUsed/>
    <w:rsid w:val="007F1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41"/>
  </w:style>
  <w:style w:type="paragraph" w:styleId="ListParagraph">
    <w:name w:val="List Paragraph"/>
    <w:basedOn w:val="Normal"/>
    <w:uiPriority w:val="34"/>
    <w:qFormat/>
    <w:rsid w:val="00066B2C"/>
    <w:pPr>
      <w:ind w:left="720"/>
      <w:contextualSpacing/>
    </w:pPr>
  </w:style>
  <w:style w:type="table" w:styleId="TableGrid">
    <w:name w:val="Table Grid"/>
    <w:basedOn w:val="TableNormal"/>
    <w:uiPriority w:val="39"/>
    <w:rsid w:val="007C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Jasmine</dc:creator>
  <cp:keywords/>
  <dc:description/>
  <cp:lastModifiedBy>McCabe, Ashley</cp:lastModifiedBy>
  <cp:revision>6</cp:revision>
  <dcterms:created xsi:type="dcterms:W3CDTF">2015-09-16T16:06:00Z</dcterms:created>
  <dcterms:modified xsi:type="dcterms:W3CDTF">2015-09-16T16:15:00Z</dcterms:modified>
</cp:coreProperties>
</file>